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86" w:rsidRDefault="00E11B86" w:rsidP="00287046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 wp14:anchorId="3C9D7FD8" wp14:editId="013E43EF">
            <wp:simplePos x="0" y="0"/>
            <wp:positionH relativeFrom="column">
              <wp:posOffset>-222885</wp:posOffset>
            </wp:positionH>
            <wp:positionV relativeFrom="paragraph">
              <wp:posOffset>3175</wp:posOffset>
            </wp:positionV>
            <wp:extent cx="495300" cy="4953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es-CL"/>
        </w:rPr>
        <w:t xml:space="preserve">              </w:t>
      </w:r>
      <w:r w:rsidR="00287046">
        <w:rPr>
          <w:noProof/>
          <w:lang w:eastAsia="es-CL"/>
        </w:rPr>
        <w:drawing>
          <wp:inline distT="0" distB="0" distL="0" distR="0" wp14:anchorId="3D320873" wp14:editId="2A08FDE8">
            <wp:extent cx="1466850" cy="623411"/>
            <wp:effectExtent l="0" t="0" r="0" b="5715"/>
            <wp:docPr id="3" name="Imagen 3" descr="http://4.bp.blogspot.com/-Hz5d5r7RoT4/TzMB4ZNOetI/AAAAAAAAHJM/xqC7M_KZQec/s320/Logo_L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Hz5d5r7RoT4/TzMB4ZNOetI/AAAAAAAAHJM/xqC7M_KZQec/s320/Logo_Las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2" cy="64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A0" w:rsidRPr="00851CA0" w:rsidRDefault="00851CA0" w:rsidP="00851CA0">
      <w:pPr>
        <w:spacing w:after="0"/>
        <w:jc w:val="center"/>
        <w:rPr>
          <w:b/>
          <w:sz w:val="28"/>
          <w:szCs w:val="28"/>
        </w:rPr>
      </w:pPr>
      <w:r w:rsidRPr="00851CA0">
        <w:rPr>
          <w:b/>
          <w:sz w:val="28"/>
          <w:szCs w:val="28"/>
        </w:rPr>
        <w:t>ANUNCIO DE REGATA</w:t>
      </w:r>
    </w:p>
    <w:p w:rsidR="00851CA0" w:rsidRPr="00851CA0" w:rsidRDefault="00851CA0" w:rsidP="00851CA0">
      <w:pPr>
        <w:spacing w:after="0"/>
        <w:jc w:val="center"/>
        <w:rPr>
          <w:b/>
          <w:sz w:val="24"/>
          <w:szCs w:val="24"/>
        </w:rPr>
      </w:pPr>
      <w:r w:rsidRPr="00851CA0">
        <w:rPr>
          <w:b/>
          <w:sz w:val="24"/>
          <w:szCs w:val="24"/>
        </w:rPr>
        <w:t>“</w:t>
      </w:r>
      <w:r w:rsidR="00610DB1">
        <w:rPr>
          <w:b/>
          <w:sz w:val="24"/>
          <w:szCs w:val="24"/>
        </w:rPr>
        <w:t xml:space="preserve">CLASIFICATORIA SUDAMERICANO </w:t>
      </w:r>
      <w:r w:rsidR="00510B28">
        <w:rPr>
          <w:b/>
          <w:sz w:val="24"/>
          <w:szCs w:val="24"/>
        </w:rPr>
        <w:t xml:space="preserve">LASER </w:t>
      </w:r>
      <w:r w:rsidR="00610DB1">
        <w:rPr>
          <w:b/>
          <w:sz w:val="24"/>
          <w:szCs w:val="24"/>
        </w:rPr>
        <w:t>2021</w:t>
      </w:r>
      <w:r w:rsidRPr="00851CA0">
        <w:rPr>
          <w:b/>
          <w:sz w:val="24"/>
          <w:szCs w:val="24"/>
        </w:rPr>
        <w:t>”</w:t>
      </w:r>
    </w:p>
    <w:p w:rsidR="00851CA0" w:rsidRPr="00851CA0" w:rsidRDefault="00851CA0" w:rsidP="00851CA0">
      <w:pPr>
        <w:spacing w:after="0"/>
        <w:jc w:val="center"/>
        <w:rPr>
          <w:b/>
          <w:sz w:val="24"/>
          <w:szCs w:val="24"/>
        </w:rPr>
      </w:pPr>
      <w:r w:rsidRPr="00851CA0">
        <w:rPr>
          <w:b/>
          <w:sz w:val="24"/>
          <w:szCs w:val="24"/>
        </w:rPr>
        <w:t xml:space="preserve">Antofagasta, </w:t>
      </w:r>
      <w:r w:rsidR="00610DB1">
        <w:rPr>
          <w:b/>
          <w:sz w:val="24"/>
          <w:szCs w:val="24"/>
        </w:rPr>
        <w:t xml:space="preserve">16 Y 17 </w:t>
      </w:r>
      <w:r w:rsidRPr="00851CA0">
        <w:rPr>
          <w:b/>
          <w:sz w:val="24"/>
          <w:szCs w:val="24"/>
        </w:rPr>
        <w:t xml:space="preserve">de </w:t>
      </w:r>
      <w:r w:rsidR="00510B28">
        <w:rPr>
          <w:b/>
          <w:sz w:val="24"/>
          <w:szCs w:val="24"/>
        </w:rPr>
        <w:t xml:space="preserve">Julio </w:t>
      </w:r>
      <w:r w:rsidRPr="00851CA0">
        <w:rPr>
          <w:b/>
          <w:sz w:val="24"/>
          <w:szCs w:val="24"/>
        </w:rPr>
        <w:t>20</w:t>
      </w:r>
      <w:r w:rsidR="00926EAF">
        <w:rPr>
          <w:b/>
          <w:sz w:val="24"/>
          <w:szCs w:val="24"/>
        </w:rPr>
        <w:t>2</w:t>
      </w:r>
      <w:r w:rsidR="00510B28">
        <w:rPr>
          <w:b/>
          <w:sz w:val="24"/>
          <w:szCs w:val="24"/>
        </w:rPr>
        <w:t>1</w:t>
      </w:r>
    </w:p>
    <w:p w:rsidR="00851CA0" w:rsidRDefault="00851CA0" w:rsidP="00851CA0">
      <w:pPr>
        <w:spacing w:after="0"/>
      </w:pPr>
    </w:p>
    <w:p w:rsidR="00226358" w:rsidRDefault="00226358" w:rsidP="00226358">
      <w:pPr>
        <w:spacing w:after="120"/>
        <w:rPr>
          <w:b/>
        </w:rPr>
      </w:pPr>
    </w:p>
    <w:p w:rsidR="00851CA0" w:rsidRPr="00D02DD5" w:rsidRDefault="00851CA0" w:rsidP="00A86CFF">
      <w:pPr>
        <w:spacing w:after="0"/>
        <w:rPr>
          <w:b/>
        </w:rPr>
      </w:pPr>
      <w:r w:rsidRPr="00D02DD5">
        <w:rPr>
          <w:b/>
        </w:rPr>
        <w:t xml:space="preserve">1. LUGAR Y FECHA </w:t>
      </w:r>
    </w:p>
    <w:p w:rsidR="00851CA0" w:rsidRDefault="00851CA0" w:rsidP="00A86CFF">
      <w:pPr>
        <w:spacing w:after="0"/>
        <w:jc w:val="both"/>
      </w:pPr>
      <w:r>
        <w:t xml:space="preserve">La </w:t>
      </w:r>
      <w:r w:rsidR="00510B28">
        <w:t xml:space="preserve">regata clasificatoria para el Campeonato Sudamericano de Láser 2021 </w:t>
      </w:r>
      <w:r>
        <w:t>se correrá en el sector norte de la bahía de Antofagasta, frente a la Plaza de Los Eventos</w:t>
      </w:r>
      <w:r w:rsidR="00233A97">
        <w:t xml:space="preserve"> </w:t>
      </w:r>
      <w:r>
        <w:t xml:space="preserve"> en recorrido barlovento-sotavento los días </w:t>
      </w:r>
      <w:r w:rsidR="00510B28">
        <w:t>16</w:t>
      </w:r>
      <w:r w:rsidR="00926EAF">
        <w:t xml:space="preserve"> </w:t>
      </w:r>
      <w:r>
        <w:t xml:space="preserve">y </w:t>
      </w:r>
      <w:r w:rsidR="00510B28">
        <w:t>17</w:t>
      </w:r>
      <w:r>
        <w:t xml:space="preserve"> de </w:t>
      </w:r>
      <w:r w:rsidR="00510B28">
        <w:t>Julio</w:t>
      </w:r>
      <w:r>
        <w:t xml:space="preserve"> del 20</w:t>
      </w:r>
      <w:r w:rsidR="00926EAF">
        <w:t>2</w:t>
      </w:r>
      <w:r w:rsidR="00510B28">
        <w:t>1</w:t>
      </w:r>
      <w:r>
        <w:t xml:space="preserve">. </w:t>
      </w:r>
    </w:p>
    <w:p w:rsidR="00226358" w:rsidRDefault="00226358" w:rsidP="00A86CFF">
      <w:pPr>
        <w:spacing w:after="0"/>
        <w:rPr>
          <w:b/>
        </w:rPr>
      </w:pPr>
    </w:p>
    <w:p w:rsidR="00851CA0" w:rsidRPr="00D02DD5" w:rsidRDefault="00851CA0" w:rsidP="00A86CFF">
      <w:pPr>
        <w:spacing w:after="0"/>
        <w:rPr>
          <w:b/>
        </w:rPr>
      </w:pPr>
      <w:r w:rsidRPr="00D02DD5">
        <w:rPr>
          <w:b/>
        </w:rPr>
        <w:t xml:space="preserve">2. AUTORIDAD ORGANIZADORA </w:t>
      </w:r>
    </w:p>
    <w:p w:rsidR="00851CA0" w:rsidRDefault="00851CA0" w:rsidP="00A86CFF">
      <w:pPr>
        <w:spacing w:after="0"/>
        <w:jc w:val="both"/>
      </w:pPr>
      <w:r>
        <w:t>El Campeonato está organizado por el Club de</w:t>
      </w:r>
      <w:r w:rsidR="00510B28">
        <w:t xml:space="preserve"> Yates de Antofagasta y cuenta </w:t>
      </w:r>
      <w:r>
        <w:t xml:space="preserve">con el </w:t>
      </w:r>
      <w:r w:rsidR="00510B28">
        <w:t>reconocimiento de la Federación Chilena de Navegación a Vela</w:t>
      </w:r>
      <w:r>
        <w:t>.</w:t>
      </w:r>
    </w:p>
    <w:p w:rsidR="00EE300D" w:rsidRDefault="00CC2D8B" w:rsidP="00A86CFF">
      <w:pPr>
        <w:spacing w:after="0"/>
        <w:jc w:val="both"/>
      </w:pPr>
      <w:r>
        <w:t>Oficial de R</w:t>
      </w:r>
      <w:r w:rsidR="00EE300D">
        <w:t>egata: Theodoros Skamiotis M.</w:t>
      </w:r>
    </w:p>
    <w:p w:rsidR="00EE300D" w:rsidRDefault="00EE300D" w:rsidP="00A86CFF">
      <w:pPr>
        <w:spacing w:after="0"/>
        <w:jc w:val="both"/>
      </w:pPr>
      <w:r>
        <w:t>Juez de Protestos: Dánae Skamiotis A.</w:t>
      </w:r>
    </w:p>
    <w:p w:rsidR="00226358" w:rsidRDefault="00226358" w:rsidP="00A86CFF">
      <w:pPr>
        <w:spacing w:after="0"/>
      </w:pPr>
    </w:p>
    <w:p w:rsidR="00851CA0" w:rsidRPr="00226358" w:rsidRDefault="00851CA0" w:rsidP="00A86CFF">
      <w:pPr>
        <w:spacing w:after="0"/>
        <w:rPr>
          <w:b/>
        </w:rPr>
      </w:pPr>
      <w:r w:rsidRPr="00226358">
        <w:rPr>
          <w:b/>
        </w:rPr>
        <w:t xml:space="preserve">3. REGLAS </w:t>
      </w:r>
    </w:p>
    <w:p w:rsidR="00851CA0" w:rsidRDefault="00851CA0" w:rsidP="00A86CFF">
      <w:pPr>
        <w:spacing w:after="0"/>
      </w:pPr>
      <w:r>
        <w:t>El Campeonato estará regido por las siguientes Reglas:</w:t>
      </w:r>
    </w:p>
    <w:p w:rsidR="00851CA0" w:rsidRDefault="00851CA0" w:rsidP="00A86CFF">
      <w:pPr>
        <w:spacing w:after="0"/>
      </w:pPr>
      <w:r>
        <w:t>•</w:t>
      </w:r>
      <w:r>
        <w:tab/>
        <w:t>Las Reglas del Reglamento de Regatas a Vela (RRV) 20</w:t>
      </w:r>
      <w:r w:rsidR="00510B28">
        <w:t>21</w:t>
      </w:r>
      <w:r>
        <w:t>-202</w:t>
      </w:r>
      <w:r w:rsidR="00510B28">
        <w:t>4</w:t>
      </w:r>
      <w:r>
        <w:t xml:space="preserve">;  </w:t>
      </w:r>
    </w:p>
    <w:p w:rsidR="00851CA0" w:rsidRDefault="00851CA0" w:rsidP="00A86CFF">
      <w:pPr>
        <w:spacing w:after="0"/>
      </w:pPr>
      <w:r>
        <w:t>•</w:t>
      </w:r>
      <w:r>
        <w:tab/>
        <w:t xml:space="preserve">Reglamento de la International Laser Class Association (ILCA).  </w:t>
      </w:r>
    </w:p>
    <w:p w:rsidR="00851CA0" w:rsidRDefault="00851CA0" w:rsidP="00A86CFF">
      <w:pPr>
        <w:spacing w:after="0"/>
      </w:pPr>
      <w:r>
        <w:t>•</w:t>
      </w:r>
      <w:r>
        <w:tab/>
        <w:t xml:space="preserve">Las Instrucciones de Regata (IR) y sus modificaciones. </w:t>
      </w:r>
    </w:p>
    <w:p w:rsidR="00851CA0" w:rsidRDefault="00851CA0" w:rsidP="00A86CFF">
      <w:pPr>
        <w:spacing w:after="0"/>
      </w:pPr>
      <w:r>
        <w:t>•</w:t>
      </w:r>
      <w:r>
        <w:tab/>
        <w:t xml:space="preserve">Las prescripciones de la Autoridad Nacional cuando sean aplicables. </w:t>
      </w:r>
    </w:p>
    <w:p w:rsidR="00851CA0" w:rsidRDefault="00851CA0" w:rsidP="00A86CFF">
      <w:pPr>
        <w:spacing w:after="0"/>
      </w:pPr>
      <w:r>
        <w:t>•</w:t>
      </w:r>
      <w:r>
        <w:tab/>
        <w:t>Las I</w:t>
      </w:r>
      <w:r w:rsidR="008B555D">
        <w:t xml:space="preserve">nstrucciones de Regata estarán disponibles en secretaría del Club </w:t>
      </w:r>
      <w:r>
        <w:t xml:space="preserve"> </w:t>
      </w:r>
    </w:p>
    <w:p w:rsidR="00D02DD5" w:rsidRDefault="00D02DD5" w:rsidP="00A86CFF">
      <w:pPr>
        <w:spacing w:after="0"/>
        <w:rPr>
          <w:b/>
        </w:rPr>
      </w:pPr>
    </w:p>
    <w:p w:rsidR="00851CA0" w:rsidRPr="00D02DD5" w:rsidRDefault="00851CA0" w:rsidP="00A86CFF">
      <w:pPr>
        <w:spacing w:after="0"/>
        <w:rPr>
          <w:b/>
        </w:rPr>
      </w:pPr>
      <w:r w:rsidRPr="00D02DD5">
        <w:rPr>
          <w:b/>
        </w:rPr>
        <w:t xml:space="preserve">4. ELEGIBILIDAD </w:t>
      </w:r>
    </w:p>
    <w:p w:rsidR="00851CA0" w:rsidRDefault="00851CA0" w:rsidP="00A86CFF">
      <w:pPr>
        <w:spacing w:after="0"/>
      </w:pPr>
      <w:r>
        <w:t>•</w:t>
      </w:r>
      <w:r>
        <w:tab/>
        <w:t xml:space="preserve">Los competidores deberán cumplir con el Código de Elegibilidad de la ISAF de acuerdo a la Regulación 19 de la ISAF. </w:t>
      </w:r>
    </w:p>
    <w:p w:rsidR="00226358" w:rsidRDefault="00226358" w:rsidP="00A86CFF">
      <w:pPr>
        <w:spacing w:after="0"/>
        <w:rPr>
          <w:b/>
        </w:rPr>
      </w:pPr>
    </w:p>
    <w:p w:rsidR="00851CA0" w:rsidRPr="00D02DD5" w:rsidRDefault="00851CA0" w:rsidP="00A86CFF">
      <w:pPr>
        <w:spacing w:after="0"/>
        <w:rPr>
          <w:b/>
        </w:rPr>
      </w:pPr>
      <w:r w:rsidRPr="00D02DD5">
        <w:rPr>
          <w:b/>
        </w:rPr>
        <w:t xml:space="preserve">5. CATEGORÍAS: </w:t>
      </w:r>
    </w:p>
    <w:p w:rsidR="00510B28" w:rsidRDefault="00851CA0" w:rsidP="00A86CFF">
      <w:pPr>
        <w:spacing w:after="0"/>
      </w:pPr>
      <w:r>
        <w:t>•</w:t>
      </w:r>
      <w:r>
        <w:tab/>
      </w:r>
      <w:r w:rsidR="00517A22">
        <w:t xml:space="preserve">Láser </w:t>
      </w:r>
      <w:r>
        <w:t>Radial</w:t>
      </w:r>
    </w:p>
    <w:p w:rsidR="00851CA0" w:rsidRDefault="00851CA0" w:rsidP="00A86CFF">
      <w:pPr>
        <w:spacing w:after="0"/>
      </w:pPr>
      <w:r>
        <w:t>•</w:t>
      </w:r>
      <w:r>
        <w:tab/>
      </w:r>
      <w:r w:rsidR="00517A22">
        <w:t xml:space="preserve">Láser </w:t>
      </w:r>
      <w:r>
        <w:t>4.7</w:t>
      </w:r>
    </w:p>
    <w:p w:rsidR="00851CA0" w:rsidRDefault="00851CA0" w:rsidP="00A86CFF">
      <w:pPr>
        <w:spacing w:after="0"/>
      </w:pPr>
      <w:r>
        <w:t>•</w:t>
      </w:r>
      <w:r>
        <w:tab/>
      </w:r>
      <w:r w:rsidR="00510B28">
        <w:t xml:space="preserve">Las categorías están </w:t>
      </w:r>
      <w:r w:rsidR="00DD1F75">
        <w:t>abierta</w:t>
      </w:r>
      <w:r w:rsidR="00510B28">
        <w:t>s</w:t>
      </w:r>
      <w:r w:rsidR="00DD1F75">
        <w:t xml:space="preserve"> a todo competidor</w:t>
      </w:r>
      <w:r>
        <w:t>.</w:t>
      </w:r>
    </w:p>
    <w:p w:rsidR="00D02DD5" w:rsidRDefault="00D02DD5" w:rsidP="00A86CFF">
      <w:pPr>
        <w:spacing w:after="0"/>
      </w:pPr>
    </w:p>
    <w:p w:rsidR="00851CA0" w:rsidRPr="00D02DD5" w:rsidRDefault="00851CA0" w:rsidP="00A86CFF">
      <w:pPr>
        <w:spacing w:after="0"/>
        <w:rPr>
          <w:b/>
        </w:rPr>
      </w:pPr>
      <w:r w:rsidRPr="00D02DD5">
        <w:rPr>
          <w:b/>
        </w:rPr>
        <w:t xml:space="preserve">6. PROGRAMA </w:t>
      </w:r>
    </w:p>
    <w:p w:rsidR="00D02DD5" w:rsidRPr="00976785" w:rsidRDefault="00851CA0" w:rsidP="00A86CFF">
      <w:pPr>
        <w:spacing w:after="0"/>
        <w:rPr>
          <w:u w:val="single"/>
        </w:rPr>
      </w:pPr>
      <w:r w:rsidRPr="00976785">
        <w:rPr>
          <w:u w:val="single"/>
        </w:rPr>
        <w:t xml:space="preserve">Viernes </w:t>
      </w:r>
      <w:r w:rsidR="00510B28" w:rsidRPr="00976785">
        <w:rPr>
          <w:u w:val="single"/>
        </w:rPr>
        <w:t>16</w:t>
      </w:r>
      <w:r w:rsidRPr="00976785">
        <w:rPr>
          <w:u w:val="single"/>
        </w:rPr>
        <w:t xml:space="preserve"> </w:t>
      </w:r>
    </w:p>
    <w:p w:rsidR="00851CA0" w:rsidRDefault="00851CA0" w:rsidP="00A86CFF">
      <w:pPr>
        <w:spacing w:after="0"/>
        <w:ind w:firstLine="708"/>
      </w:pPr>
      <w:r>
        <w:t>09:30</w:t>
      </w:r>
      <w:r w:rsidR="00D02DD5">
        <w:tab/>
      </w:r>
      <w:r>
        <w:t>Recepción, Inscripción y Control de Embarcaciones.</w:t>
      </w:r>
    </w:p>
    <w:p w:rsidR="00851CA0" w:rsidRDefault="00851CA0" w:rsidP="00A86CFF">
      <w:pPr>
        <w:spacing w:after="0"/>
      </w:pPr>
      <w:r>
        <w:tab/>
        <w:t>10:30</w:t>
      </w:r>
      <w:r>
        <w:tab/>
        <w:t xml:space="preserve">Reunión de Timoneles </w:t>
      </w:r>
    </w:p>
    <w:p w:rsidR="00851CA0" w:rsidRDefault="00851CA0" w:rsidP="00A86CFF">
      <w:pPr>
        <w:spacing w:after="0"/>
      </w:pPr>
      <w:r>
        <w:tab/>
        <w:t>11:30</w:t>
      </w:r>
      <w:r>
        <w:tab/>
        <w:t>Z</w:t>
      </w:r>
      <w:r w:rsidR="00976785">
        <w:t>arpe flota a la cancha</w:t>
      </w:r>
    </w:p>
    <w:p w:rsidR="00851CA0" w:rsidRDefault="00851CA0" w:rsidP="00A86CFF">
      <w:pPr>
        <w:spacing w:after="0"/>
      </w:pPr>
      <w:r>
        <w:lastRenderedPageBreak/>
        <w:tab/>
        <w:t>12:00</w:t>
      </w:r>
      <w:r>
        <w:tab/>
        <w:t xml:space="preserve">1º Regata, 2º Regata, 3º Regata </w:t>
      </w:r>
    </w:p>
    <w:p w:rsidR="00D02DD5" w:rsidRPr="00976785" w:rsidRDefault="00510B28" w:rsidP="00A86CFF">
      <w:pPr>
        <w:spacing w:after="0"/>
        <w:rPr>
          <w:u w:val="single"/>
        </w:rPr>
      </w:pPr>
      <w:r w:rsidRPr="00976785">
        <w:rPr>
          <w:u w:val="single"/>
        </w:rPr>
        <w:t>Sábado</w:t>
      </w:r>
      <w:r w:rsidR="00851CA0" w:rsidRPr="00976785">
        <w:rPr>
          <w:u w:val="single"/>
        </w:rPr>
        <w:t xml:space="preserve"> </w:t>
      </w:r>
      <w:r w:rsidRPr="00976785">
        <w:rPr>
          <w:u w:val="single"/>
        </w:rPr>
        <w:t>17</w:t>
      </w:r>
    </w:p>
    <w:p w:rsidR="00851CA0" w:rsidRDefault="00851CA0" w:rsidP="00A86CFF">
      <w:pPr>
        <w:spacing w:after="0"/>
        <w:ind w:firstLine="708"/>
      </w:pPr>
      <w:r>
        <w:t>1</w:t>
      </w:r>
      <w:r w:rsidR="00D02DD5">
        <w:t>1</w:t>
      </w:r>
      <w:r>
        <w:t>:</w:t>
      </w:r>
      <w:r w:rsidR="00D02DD5">
        <w:t>0</w:t>
      </w:r>
      <w:r>
        <w:t>0</w:t>
      </w:r>
      <w:r>
        <w:tab/>
      </w:r>
      <w:r w:rsidR="00D02DD5">
        <w:t>Zarpe flota a la cancha</w:t>
      </w:r>
    </w:p>
    <w:p w:rsidR="00851CA0" w:rsidRDefault="00851CA0" w:rsidP="00A86CFF">
      <w:pPr>
        <w:spacing w:after="0"/>
      </w:pPr>
      <w:r>
        <w:tab/>
        <w:t>1</w:t>
      </w:r>
      <w:r w:rsidR="00510B28">
        <w:t>1</w:t>
      </w:r>
      <w:r>
        <w:t>:</w:t>
      </w:r>
      <w:r w:rsidR="00510B28">
        <w:t>3</w:t>
      </w:r>
      <w:r>
        <w:t>0</w:t>
      </w:r>
      <w:r>
        <w:tab/>
      </w:r>
      <w:r w:rsidR="00510B28">
        <w:t xml:space="preserve">4º Regata, </w:t>
      </w:r>
      <w:r>
        <w:t xml:space="preserve">5º Regata y 6º Regata </w:t>
      </w:r>
    </w:p>
    <w:p w:rsidR="00851CA0" w:rsidRDefault="00851CA0" w:rsidP="00A86CFF">
      <w:pPr>
        <w:spacing w:after="0"/>
      </w:pPr>
      <w:r>
        <w:tab/>
        <w:t>1</w:t>
      </w:r>
      <w:r w:rsidR="00510B28">
        <w:t>7</w:t>
      </w:r>
      <w:r>
        <w:t>:</w:t>
      </w:r>
      <w:r w:rsidR="00510B28">
        <w:t>0</w:t>
      </w:r>
      <w:r>
        <w:t>0</w:t>
      </w:r>
      <w:r>
        <w:tab/>
      </w:r>
      <w:r w:rsidR="00D02DD5">
        <w:t>Hora límite para terminar en una regata</w:t>
      </w:r>
    </w:p>
    <w:p w:rsidR="00851CA0" w:rsidRDefault="00851CA0" w:rsidP="00A86CFF">
      <w:pPr>
        <w:spacing w:after="0"/>
      </w:pPr>
      <w:r>
        <w:tab/>
        <w:t>1</w:t>
      </w:r>
      <w:r w:rsidR="00510B28">
        <w:t>7:3</w:t>
      </w:r>
      <w:r>
        <w:t>0</w:t>
      </w:r>
      <w:r>
        <w:tab/>
        <w:t>Ceremonia de Clausura y Entrega de Premios.</w:t>
      </w:r>
    </w:p>
    <w:p w:rsidR="00D02DD5" w:rsidRDefault="00851CA0" w:rsidP="00A86CFF">
      <w:pPr>
        <w:spacing w:after="0"/>
      </w:pPr>
      <w:r>
        <w:tab/>
        <w:t xml:space="preserve"> </w:t>
      </w:r>
    </w:p>
    <w:p w:rsidR="00851CA0" w:rsidRPr="00D02DD5" w:rsidRDefault="00851CA0" w:rsidP="00A86CFF">
      <w:pPr>
        <w:spacing w:after="0"/>
        <w:rPr>
          <w:b/>
        </w:rPr>
      </w:pPr>
      <w:r w:rsidRPr="00D02DD5">
        <w:rPr>
          <w:b/>
        </w:rPr>
        <w:t xml:space="preserve">7. DESCARTES </w:t>
      </w:r>
    </w:p>
    <w:p w:rsidR="00851CA0" w:rsidRDefault="00851CA0" w:rsidP="00A86CFF">
      <w:pPr>
        <w:spacing w:after="0"/>
      </w:pPr>
      <w:r>
        <w:t>•</w:t>
      </w:r>
      <w:r>
        <w:tab/>
        <w:t xml:space="preserve">Están programadas 6 regatas. El campeonato será válido con las regatas que se hayan podido correr hasta el día </w:t>
      </w:r>
      <w:r w:rsidR="00510B28">
        <w:t>sábado 17 de Julio</w:t>
      </w:r>
      <w:r>
        <w:t xml:space="preserve"> a las 1</w:t>
      </w:r>
      <w:r w:rsidR="00510B28">
        <w:t>7</w:t>
      </w:r>
      <w:r>
        <w:t xml:space="preserve">:30 hrs. </w:t>
      </w:r>
    </w:p>
    <w:p w:rsidR="00851CA0" w:rsidRDefault="00851CA0" w:rsidP="00A86CFF">
      <w:pPr>
        <w:spacing w:after="0"/>
      </w:pPr>
      <w:r>
        <w:t>•</w:t>
      </w:r>
      <w:r>
        <w:tab/>
        <w:t xml:space="preserve">Corridas 5 regatas o menos, se sumarán los puntos de todas las regatas, sin descarte. </w:t>
      </w:r>
    </w:p>
    <w:p w:rsidR="00851CA0" w:rsidRDefault="00851CA0" w:rsidP="00A86CFF">
      <w:pPr>
        <w:spacing w:after="0"/>
      </w:pPr>
      <w:r>
        <w:t>•</w:t>
      </w:r>
      <w:r>
        <w:tab/>
        <w:t xml:space="preserve">Corridas 6 regatas, se sumarán todas las regatas, descartando su peor puntuación (un descarte). </w:t>
      </w:r>
    </w:p>
    <w:p w:rsidR="00851CA0" w:rsidRDefault="00851CA0" w:rsidP="00A86CFF">
      <w:pPr>
        <w:spacing w:after="0"/>
      </w:pPr>
      <w:r>
        <w:t>7.2.</w:t>
      </w:r>
      <w:r>
        <w:tab/>
        <w:t>Tiempos límites</w:t>
      </w:r>
      <w:r w:rsidR="00DD1F75">
        <w:t>:</w:t>
      </w:r>
      <w:r>
        <w:t xml:space="preserve"> </w:t>
      </w:r>
    </w:p>
    <w:p w:rsidR="00851CA0" w:rsidRDefault="00851CA0" w:rsidP="00A86CFF">
      <w:pPr>
        <w:spacing w:after="0"/>
      </w:pPr>
      <w:r>
        <w:t>•</w:t>
      </w:r>
      <w:r>
        <w:tab/>
        <w:t>Para la Primera Pierna 30 minutos (desde la señal de partida)</w:t>
      </w:r>
      <w:r w:rsidR="00D02DD5">
        <w:t xml:space="preserve"> para el primero de la categoría</w:t>
      </w:r>
      <w:r w:rsidR="00DD1F75">
        <w:t xml:space="preserve">. </w:t>
      </w:r>
    </w:p>
    <w:p w:rsidR="00DD1F75" w:rsidRDefault="00DD1F75" w:rsidP="00976785">
      <w:pPr>
        <w:pStyle w:val="Prrafodelista"/>
        <w:numPr>
          <w:ilvl w:val="0"/>
          <w:numId w:val="5"/>
        </w:numPr>
        <w:tabs>
          <w:tab w:val="left" w:pos="993"/>
        </w:tabs>
        <w:spacing w:after="0"/>
        <w:ind w:hanging="720"/>
      </w:pPr>
      <w:r>
        <w:t>Para llegar, 20 minutos después del primero de su categoría.</w:t>
      </w:r>
    </w:p>
    <w:p w:rsidR="00DD1F75" w:rsidRDefault="00851CA0" w:rsidP="00A86CFF">
      <w:pPr>
        <w:spacing w:after="0"/>
      </w:pPr>
      <w:r>
        <w:t>•</w:t>
      </w:r>
      <w:r>
        <w:tab/>
        <w:t>Para completar el recorrido 60 minutos.</w:t>
      </w:r>
    </w:p>
    <w:p w:rsidR="00851CA0" w:rsidRDefault="00DD1F75" w:rsidP="00A86CFF">
      <w:pPr>
        <w:spacing w:after="0"/>
      </w:pPr>
      <w:r>
        <w:tab/>
        <w:t>Para largar una regata 1</w:t>
      </w:r>
      <w:r w:rsidR="00517A22">
        <w:t>6:3</w:t>
      </w:r>
      <w:r>
        <w:t xml:space="preserve">0 horas el </w:t>
      </w:r>
      <w:r w:rsidR="00517A22">
        <w:t xml:space="preserve">viernes </w:t>
      </w:r>
      <w:r>
        <w:t>y 1</w:t>
      </w:r>
      <w:r w:rsidR="00517A22">
        <w:t>6</w:t>
      </w:r>
      <w:r>
        <w:t>:00 horas el domingo.</w:t>
      </w:r>
      <w:r w:rsidR="00851CA0">
        <w:t xml:space="preserve"> </w:t>
      </w:r>
    </w:p>
    <w:p w:rsidR="008263D7" w:rsidRDefault="008263D7" w:rsidP="00A86CFF">
      <w:pPr>
        <w:spacing w:after="0"/>
      </w:pPr>
    </w:p>
    <w:p w:rsidR="00851CA0" w:rsidRPr="00226358" w:rsidRDefault="00851CA0" w:rsidP="00A86CFF">
      <w:pPr>
        <w:spacing w:after="0"/>
        <w:rPr>
          <w:b/>
        </w:rPr>
      </w:pPr>
      <w:r w:rsidRPr="00226358">
        <w:rPr>
          <w:b/>
        </w:rPr>
        <w:t xml:space="preserve">8. SISTEMA DE PUNTAJE  </w:t>
      </w:r>
    </w:p>
    <w:p w:rsidR="00851CA0" w:rsidRDefault="00851CA0" w:rsidP="00A86CFF">
      <w:pPr>
        <w:spacing w:after="0"/>
      </w:pPr>
      <w:r>
        <w:t>•</w:t>
      </w:r>
      <w:r>
        <w:tab/>
        <w:t xml:space="preserve">Se utilizará el sistema de “puntaje bajo” de acuerdo al Apéndice “A 4.1” de la Sección I del R.R.V. </w:t>
      </w:r>
    </w:p>
    <w:p w:rsidR="00851CA0" w:rsidRDefault="00851CA0" w:rsidP="00A86CFF">
      <w:pPr>
        <w:spacing w:after="0"/>
      </w:pPr>
      <w:r>
        <w:t>•</w:t>
      </w:r>
      <w:r>
        <w:tab/>
        <w:t xml:space="preserve">Se tendrán en cuenta los puntajes dentro de cada Clase. </w:t>
      </w:r>
    </w:p>
    <w:p w:rsidR="00851CA0" w:rsidRDefault="00851CA0" w:rsidP="00517A22">
      <w:pPr>
        <w:pStyle w:val="Prrafodelista"/>
        <w:numPr>
          <w:ilvl w:val="0"/>
          <w:numId w:val="2"/>
        </w:numPr>
        <w:spacing w:after="0"/>
        <w:ind w:left="0" w:firstLine="0"/>
      </w:pPr>
      <w:r>
        <w:t>En caso de empates</w:t>
      </w:r>
      <w:r w:rsidR="00226358">
        <w:t xml:space="preserve"> se resolverá conforme a RRV, ganando</w:t>
      </w:r>
      <w:r>
        <w:t xml:space="preserve">: </w:t>
      </w:r>
    </w:p>
    <w:p w:rsidR="00851CA0" w:rsidRDefault="00851CA0" w:rsidP="00517A22">
      <w:pPr>
        <w:spacing w:after="0"/>
        <w:ind w:firstLine="708"/>
      </w:pPr>
      <w:r>
        <w:t>Quien ha tenido mejores puestos</w:t>
      </w:r>
      <w:r w:rsidR="00517A22">
        <w:t xml:space="preserve"> y si se mantiene la igualdad, q</w:t>
      </w:r>
      <w:r>
        <w:t xml:space="preserve">uien ganó la </w:t>
      </w:r>
      <w:r w:rsidR="008263D7">
        <w:t>última regata</w:t>
      </w:r>
      <w:r w:rsidR="00226358">
        <w:t xml:space="preserve"> del campeonato.</w:t>
      </w:r>
    </w:p>
    <w:p w:rsidR="008263D7" w:rsidRDefault="008263D7" w:rsidP="00A86CFF">
      <w:pPr>
        <w:spacing w:after="0"/>
      </w:pPr>
    </w:p>
    <w:p w:rsidR="00851CA0" w:rsidRPr="00845D4B" w:rsidRDefault="00851CA0" w:rsidP="00A86CFF">
      <w:pPr>
        <w:spacing w:after="0"/>
        <w:rPr>
          <w:b/>
        </w:rPr>
      </w:pPr>
      <w:r w:rsidRPr="00845D4B">
        <w:rPr>
          <w:b/>
        </w:rPr>
        <w:t xml:space="preserve"> 9. RECORRIDO</w:t>
      </w:r>
    </w:p>
    <w:p w:rsidR="00851CA0" w:rsidRDefault="00851CA0" w:rsidP="00A86CFF">
      <w:pPr>
        <w:spacing w:after="0"/>
      </w:pPr>
      <w:r>
        <w:t>•</w:t>
      </w:r>
      <w:r>
        <w:tab/>
      </w:r>
      <w:r w:rsidR="00517A22">
        <w:t>S</w:t>
      </w:r>
      <w:r>
        <w:t xml:space="preserve">e utilizará recorrido Barlovento/Sotavento a cuatro piernas (Ver anexo I). </w:t>
      </w:r>
    </w:p>
    <w:p w:rsidR="008263D7" w:rsidRDefault="008263D7" w:rsidP="00A86CFF">
      <w:pPr>
        <w:spacing w:after="0"/>
        <w:rPr>
          <w:b/>
        </w:rPr>
      </w:pPr>
    </w:p>
    <w:p w:rsidR="00851CA0" w:rsidRPr="00FC7BDE" w:rsidRDefault="00851CA0" w:rsidP="00A86CFF">
      <w:pPr>
        <w:spacing w:after="0"/>
        <w:rPr>
          <w:b/>
        </w:rPr>
      </w:pPr>
      <w:r w:rsidRPr="00FC7BDE">
        <w:rPr>
          <w:b/>
        </w:rPr>
        <w:t>10. PROTEST</w:t>
      </w:r>
      <w:r w:rsidR="00E32F80">
        <w:rPr>
          <w:b/>
        </w:rPr>
        <w:t>A</w:t>
      </w:r>
      <w:r w:rsidRPr="00FC7BDE">
        <w:rPr>
          <w:b/>
        </w:rPr>
        <w:t>S Y PEDIDOS DE REPARACIÓN</w:t>
      </w:r>
    </w:p>
    <w:p w:rsidR="00851CA0" w:rsidRDefault="00851CA0" w:rsidP="00A86CFF">
      <w:pPr>
        <w:spacing w:after="0"/>
        <w:jc w:val="both"/>
      </w:pPr>
      <w:r>
        <w:t>•</w:t>
      </w:r>
      <w:r>
        <w:tab/>
        <w:t xml:space="preserve">Las protestas deberán presentarse en la oficina </w:t>
      </w:r>
      <w:r w:rsidR="00FC7BDE">
        <w:t xml:space="preserve">de regatas </w:t>
      </w:r>
      <w:r>
        <w:t xml:space="preserve">dentro del plazo establecido para la presentación de las mismas. El plazo para la presentación de protestas vencerá </w:t>
      </w:r>
      <w:r w:rsidR="00FC7BDE">
        <w:t>30</w:t>
      </w:r>
      <w:r>
        <w:t xml:space="preserve"> minutos después de la llegada de la lancha del comité de regatas al </w:t>
      </w:r>
      <w:r w:rsidR="00FC7BDE">
        <w:t xml:space="preserve">Club </w:t>
      </w:r>
      <w:r>
        <w:t>o cuando la comisión de regata señale que no van a realizarse más regatas en el día, lo que sea más tarde.</w:t>
      </w:r>
    </w:p>
    <w:p w:rsidR="00851CA0" w:rsidRDefault="00851CA0" w:rsidP="00A86CFF">
      <w:pPr>
        <w:spacing w:after="0"/>
      </w:pPr>
      <w:r>
        <w:t>•</w:t>
      </w:r>
      <w:r>
        <w:tab/>
        <w:t xml:space="preserve">Se publicará en el </w:t>
      </w:r>
      <w:r w:rsidR="00517A22">
        <w:t>T</w:t>
      </w:r>
      <w:r>
        <w:t xml:space="preserve">ablero </w:t>
      </w:r>
      <w:r w:rsidR="00517A22">
        <w:t>O</w:t>
      </w:r>
      <w:r>
        <w:t xml:space="preserve">ficial de </w:t>
      </w:r>
      <w:r w:rsidR="00FC7BDE">
        <w:t xml:space="preserve">Anuncios el número de </w:t>
      </w:r>
      <w:r>
        <w:t>vela de los barcos protestantes, protestados, el horario de arribo de la lancha del comité de regata a puerto y el horario y lugar de las audiencias</w:t>
      </w:r>
      <w:r w:rsidR="00E32F80">
        <w:t>,</w:t>
      </w:r>
      <w:r>
        <w:t xml:space="preserve"> no m</w:t>
      </w:r>
      <w:r w:rsidR="00FC7BDE">
        <w:t>á</w:t>
      </w:r>
      <w:r>
        <w:t>s tarde de 30 min</w:t>
      </w:r>
      <w:r w:rsidR="00FC7BDE">
        <w:t>utos d</w:t>
      </w:r>
      <w:r>
        <w:t>espués de que finalice el plazo para protestar.</w:t>
      </w:r>
    </w:p>
    <w:p w:rsidR="008263D7" w:rsidRDefault="008263D7" w:rsidP="00A86CFF">
      <w:pPr>
        <w:spacing w:after="0"/>
        <w:rPr>
          <w:b/>
        </w:rPr>
      </w:pPr>
    </w:p>
    <w:p w:rsidR="00851CA0" w:rsidRPr="00FC7BDE" w:rsidRDefault="00851CA0" w:rsidP="00A86CFF">
      <w:pPr>
        <w:spacing w:after="0"/>
        <w:rPr>
          <w:b/>
        </w:rPr>
      </w:pPr>
      <w:r w:rsidRPr="00FC7BDE">
        <w:rPr>
          <w:b/>
        </w:rPr>
        <w:t>1</w:t>
      </w:r>
      <w:r w:rsidR="004276C3">
        <w:rPr>
          <w:b/>
        </w:rPr>
        <w:t>1</w:t>
      </w:r>
      <w:r w:rsidRPr="00FC7BDE">
        <w:rPr>
          <w:b/>
        </w:rPr>
        <w:t xml:space="preserve">. SEGURIDAD </w:t>
      </w:r>
    </w:p>
    <w:p w:rsidR="00851CA0" w:rsidRDefault="00851CA0" w:rsidP="00A86CFF">
      <w:pPr>
        <w:spacing w:after="0"/>
      </w:pPr>
      <w:r>
        <w:lastRenderedPageBreak/>
        <w:t>•</w:t>
      </w:r>
      <w:r>
        <w:tab/>
        <w:t xml:space="preserve">Cada competidor deberá usar un elemento de flotación personal durante todo el tiempo que se encuentre en el agua. Esto modifica la regla 40 del RRV. </w:t>
      </w:r>
    </w:p>
    <w:p w:rsidR="00851CA0" w:rsidRDefault="00851CA0" w:rsidP="00A86CFF">
      <w:pPr>
        <w:spacing w:after="0"/>
      </w:pPr>
      <w:r>
        <w:t>•</w:t>
      </w:r>
      <w:r>
        <w:tab/>
        <w:t xml:space="preserve">Reglas de la Clase Internacional Láser. </w:t>
      </w:r>
    </w:p>
    <w:p w:rsidR="00851CA0" w:rsidRDefault="00851CA0" w:rsidP="00A86CFF">
      <w:pPr>
        <w:spacing w:after="0"/>
      </w:pPr>
      <w:r>
        <w:t>•</w:t>
      </w:r>
      <w:r>
        <w:tab/>
      </w:r>
      <w:r w:rsidR="00FC7BDE">
        <w:t>En el momento de ir al agua las embarcaciones podrán ser revisadas por el Comité de Regata verificando el estado de flotadores y elementos de seguridad</w:t>
      </w:r>
      <w:r>
        <w:t xml:space="preserve">. </w:t>
      </w:r>
    </w:p>
    <w:p w:rsidR="00851CA0" w:rsidRDefault="00851CA0" w:rsidP="00A86CFF">
      <w:pPr>
        <w:spacing w:after="0"/>
      </w:pPr>
      <w:r>
        <w:t xml:space="preserve"> </w:t>
      </w:r>
    </w:p>
    <w:p w:rsidR="00851CA0" w:rsidRPr="00FC7BDE" w:rsidRDefault="00851CA0" w:rsidP="00A86CFF">
      <w:pPr>
        <w:spacing w:after="0"/>
        <w:rPr>
          <w:b/>
        </w:rPr>
      </w:pPr>
      <w:r w:rsidRPr="00FC7BDE">
        <w:rPr>
          <w:b/>
        </w:rPr>
        <w:t>1</w:t>
      </w:r>
      <w:r w:rsidR="004276C3">
        <w:rPr>
          <w:b/>
        </w:rPr>
        <w:t>2</w:t>
      </w:r>
      <w:r w:rsidRPr="00FC7BDE">
        <w:rPr>
          <w:b/>
        </w:rPr>
        <w:t>. BOTES DE APOYO</w:t>
      </w:r>
    </w:p>
    <w:p w:rsidR="00851CA0" w:rsidRDefault="00851CA0" w:rsidP="00A86CFF">
      <w:pPr>
        <w:spacing w:after="0"/>
      </w:pPr>
      <w:r>
        <w:t>•</w:t>
      </w:r>
      <w:r>
        <w:tab/>
        <w:t xml:space="preserve">Todos los botes de apoyo deberán registrarse con el Comité Organizador y deberán cumplir con las reglas establecidas por éste. </w:t>
      </w:r>
      <w:r w:rsidR="00FC7BDE">
        <w:t>Los botes de apoyo no deberán navegar a menos de 50 mts de los laylines.</w:t>
      </w:r>
    </w:p>
    <w:p w:rsidR="00A86CFF" w:rsidRDefault="00A86CFF" w:rsidP="00A86CFF">
      <w:pPr>
        <w:spacing w:after="0"/>
        <w:rPr>
          <w:b/>
        </w:rPr>
      </w:pPr>
    </w:p>
    <w:p w:rsidR="00851CA0" w:rsidRPr="00FC7BDE" w:rsidRDefault="00851CA0" w:rsidP="00A86CFF">
      <w:pPr>
        <w:spacing w:after="0"/>
        <w:rPr>
          <w:b/>
        </w:rPr>
      </w:pPr>
      <w:r w:rsidRPr="00FC7BDE">
        <w:rPr>
          <w:b/>
        </w:rPr>
        <w:t>1</w:t>
      </w:r>
      <w:r w:rsidR="004276C3">
        <w:rPr>
          <w:b/>
        </w:rPr>
        <w:t>3</w:t>
      </w:r>
      <w:r w:rsidRPr="00FC7BDE">
        <w:rPr>
          <w:b/>
        </w:rPr>
        <w:t>. RESPONSABILIDAD</w:t>
      </w:r>
    </w:p>
    <w:p w:rsidR="00851CA0" w:rsidRDefault="00851CA0" w:rsidP="00A86CFF">
      <w:pPr>
        <w:spacing w:after="0"/>
      </w:pPr>
      <w:r>
        <w:t>•</w:t>
      </w:r>
      <w:r>
        <w:tab/>
        <w:t xml:space="preserve">Los participantes compiten enteramente bajo su propio riesgo y responsabilidad. Ver RRV 4, “Decisión de Regatear”. </w:t>
      </w:r>
    </w:p>
    <w:p w:rsidR="0079416F" w:rsidRDefault="00851CA0" w:rsidP="0079416F">
      <w:pPr>
        <w:jc w:val="both"/>
      </w:pPr>
      <w:r>
        <w:t>•</w:t>
      </w:r>
      <w:r>
        <w:tab/>
      </w:r>
      <w:r w:rsidR="0079416F">
        <w:t>Los participantes compiten enteramente a su propio riesgo y bajo su entera responsabilidad. La entid</w:t>
      </w:r>
      <w:r w:rsidR="00517A22">
        <w:t xml:space="preserve">ad organizadora del campeonato </w:t>
      </w:r>
      <w:r w:rsidR="0079416F">
        <w:t>y las instituciones y personas vinculadas a la organización y conducción de la competencia no son pasibles de responsabilidad alguna por daños, lesiones, o pérdidas, sean éstas personales o materiales, causadas a, o por los participantes, antes, durante o después, o en relación con este evento.</w:t>
      </w:r>
    </w:p>
    <w:p w:rsidR="00851CA0" w:rsidRPr="00AC4CD6" w:rsidRDefault="004276C3" w:rsidP="00A86CFF">
      <w:pPr>
        <w:spacing w:after="0"/>
        <w:rPr>
          <w:b/>
        </w:rPr>
      </w:pPr>
      <w:r>
        <w:rPr>
          <w:b/>
        </w:rPr>
        <w:t>14</w:t>
      </w:r>
      <w:r w:rsidR="00851CA0" w:rsidRPr="00AC4CD6">
        <w:rPr>
          <w:b/>
        </w:rPr>
        <w:t>. COSTO DE INSCRIPCIONES</w:t>
      </w:r>
    </w:p>
    <w:p w:rsidR="00851CA0" w:rsidRDefault="00851CA0" w:rsidP="00A86CFF">
      <w:pPr>
        <w:spacing w:after="0"/>
      </w:pPr>
      <w:r>
        <w:t>•</w:t>
      </w:r>
      <w:r>
        <w:tab/>
        <w:t xml:space="preserve">El costo de la inscripción será </w:t>
      </w:r>
      <w:r w:rsidR="00517A22">
        <w:t>de $5.000 .- por</w:t>
      </w:r>
      <w:r>
        <w:t xml:space="preserve"> cada participante. </w:t>
      </w:r>
    </w:p>
    <w:p w:rsidR="00A86CFF" w:rsidRDefault="00A86CFF" w:rsidP="00A86CFF">
      <w:pPr>
        <w:spacing w:after="0"/>
        <w:rPr>
          <w:b/>
        </w:rPr>
      </w:pPr>
    </w:p>
    <w:p w:rsidR="00851CA0" w:rsidRPr="00AC4CD6" w:rsidRDefault="00851CA0" w:rsidP="00A86CFF">
      <w:pPr>
        <w:spacing w:after="0"/>
        <w:rPr>
          <w:b/>
        </w:rPr>
      </w:pPr>
      <w:r w:rsidRPr="00AC4CD6">
        <w:rPr>
          <w:b/>
        </w:rPr>
        <w:t>1</w:t>
      </w:r>
      <w:r w:rsidR="004276C3">
        <w:rPr>
          <w:b/>
        </w:rPr>
        <w:t>5</w:t>
      </w:r>
      <w:r w:rsidRPr="00AC4CD6">
        <w:rPr>
          <w:b/>
        </w:rPr>
        <w:t>. INSCRIPCIONES</w:t>
      </w:r>
    </w:p>
    <w:p w:rsidR="00AC4CD6" w:rsidRDefault="00851CA0" w:rsidP="00A86CFF">
      <w:pPr>
        <w:spacing w:after="0"/>
      </w:pPr>
      <w:r>
        <w:t>•</w:t>
      </w:r>
      <w:r>
        <w:tab/>
      </w:r>
      <w:r w:rsidR="00926EAF">
        <w:t xml:space="preserve">Las inscripciones se deberán efectuar en la </w:t>
      </w:r>
      <w:r w:rsidR="00517A22">
        <w:t>oficina del Club de Yates de Antofagasta, Av. Balmaceda #2705, Fonos 552 789530 o 789531</w:t>
      </w:r>
    </w:p>
    <w:p w:rsidR="00517A22" w:rsidRDefault="00517A22" w:rsidP="00A86CFF">
      <w:pPr>
        <w:spacing w:after="0"/>
        <w:rPr>
          <w:b/>
        </w:rPr>
      </w:pPr>
    </w:p>
    <w:p w:rsidR="00851CA0" w:rsidRDefault="00851CA0" w:rsidP="00A86CFF">
      <w:pPr>
        <w:spacing w:after="0"/>
        <w:rPr>
          <w:b/>
        </w:rPr>
      </w:pPr>
      <w:r w:rsidRPr="00AC4CD6">
        <w:rPr>
          <w:b/>
        </w:rPr>
        <w:t>1</w:t>
      </w:r>
      <w:r w:rsidR="004276C3">
        <w:rPr>
          <w:b/>
        </w:rPr>
        <w:t>6</w:t>
      </w:r>
      <w:r w:rsidRPr="00AC4CD6">
        <w:rPr>
          <w:b/>
        </w:rPr>
        <w:t>. PREMIOS</w:t>
      </w:r>
    </w:p>
    <w:p w:rsidR="00517A22" w:rsidRDefault="00517A22" w:rsidP="00A86CFF">
      <w:pPr>
        <w:spacing w:after="0"/>
      </w:pPr>
      <w:r w:rsidRPr="00517A22">
        <w:t>a)</w:t>
      </w:r>
      <w:r>
        <w:t xml:space="preserve"> Se premiará a los tres primeros lugares de cada categoría</w:t>
      </w:r>
    </w:p>
    <w:p w:rsidR="003262A5" w:rsidRPr="00517A22" w:rsidRDefault="003262A5" w:rsidP="00A86CFF">
      <w:pPr>
        <w:spacing w:after="0"/>
      </w:pPr>
      <w:r>
        <w:t>El primer lugar de cada una de ellas, es decir el primer lugar en Láser Radial y el primer lugar en Láser 4.7 clasificarán para asistir al Campeonato Sudamericano de Láser a efectuarse en Rio de Janeiro, Brasil</w:t>
      </w:r>
      <w:r w:rsidR="003F21DB">
        <w:t>. Contarán con subvención por parte de Fedevela.</w:t>
      </w:r>
    </w:p>
    <w:p w:rsidR="00851CA0" w:rsidRDefault="00851CA0" w:rsidP="00A86CFF">
      <w:pPr>
        <w:spacing w:after="0"/>
      </w:pPr>
      <w:r>
        <w:t>b) El Comité Organizador podrá disponer la entrega de premios o estímulos adicionales.</w:t>
      </w:r>
    </w:p>
    <w:p w:rsidR="00226358" w:rsidRDefault="00226358" w:rsidP="00A86CFF">
      <w:pPr>
        <w:spacing w:after="0"/>
      </w:pPr>
    </w:p>
    <w:p w:rsidR="00851CA0" w:rsidRPr="00AC4CD6" w:rsidRDefault="00851CA0" w:rsidP="00A86CFF">
      <w:pPr>
        <w:spacing w:after="0"/>
        <w:rPr>
          <w:b/>
        </w:rPr>
      </w:pPr>
      <w:r w:rsidRPr="00AC4CD6">
        <w:rPr>
          <w:b/>
        </w:rPr>
        <w:t>1</w:t>
      </w:r>
      <w:r w:rsidR="004276C3">
        <w:rPr>
          <w:b/>
        </w:rPr>
        <w:t>7</w:t>
      </w:r>
      <w:r w:rsidRPr="00AC4CD6">
        <w:rPr>
          <w:b/>
        </w:rPr>
        <w:t xml:space="preserve">. CONTACTOS </w:t>
      </w:r>
    </w:p>
    <w:p w:rsidR="00851CA0" w:rsidRPr="00287046" w:rsidRDefault="00851CA0" w:rsidP="00A86CFF">
      <w:pPr>
        <w:spacing w:after="0"/>
      </w:pPr>
      <w:r w:rsidRPr="00287046">
        <w:t xml:space="preserve">Club de </w:t>
      </w:r>
      <w:r w:rsidR="00AC4CD6" w:rsidRPr="00287046">
        <w:t>Yates de Antofagasta</w:t>
      </w:r>
      <w:r w:rsidRPr="00287046">
        <w:t xml:space="preserve"> </w:t>
      </w:r>
    </w:p>
    <w:p w:rsidR="00851CA0" w:rsidRPr="00287046" w:rsidRDefault="00851CA0" w:rsidP="00A86CFF">
      <w:pPr>
        <w:spacing w:after="0"/>
      </w:pPr>
      <w:r w:rsidRPr="00287046">
        <w:t>Av. J</w:t>
      </w:r>
      <w:r w:rsidR="00AC4CD6" w:rsidRPr="00287046">
        <w:t>M Balmaceda #2705</w:t>
      </w:r>
      <w:r w:rsidRPr="00287046">
        <w:t xml:space="preserve">. </w:t>
      </w:r>
      <w:r w:rsidR="00AC4CD6" w:rsidRPr="00287046">
        <w:t>Antofagasta</w:t>
      </w:r>
      <w:r w:rsidRPr="00287046">
        <w:t xml:space="preserve">, Chile </w:t>
      </w:r>
    </w:p>
    <w:p w:rsidR="00851CA0" w:rsidRPr="00287046" w:rsidRDefault="00AC4CD6" w:rsidP="00A86CFF">
      <w:pPr>
        <w:spacing w:after="0"/>
      </w:pPr>
      <w:r w:rsidRPr="00287046">
        <w:t>Teléfonos: (55</w:t>
      </w:r>
      <w:r w:rsidR="00851CA0" w:rsidRPr="00287046">
        <w:t>) 2</w:t>
      </w:r>
      <w:r w:rsidRPr="00287046">
        <w:t>789530 2789531</w:t>
      </w:r>
      <w:r w:rsidR="00851CA0" w:rsidRPr="00287046">
        <w:t xml:space="preserve"> </w:t>
      </w:r>
    </w:p>
    <w:p w:rsidR="00851CA0" w:rsidRPr="00287046" w:rsidRDefault="00851CA0" w:rsidP="00A86CFF">
      <w:pPr>
        <w:spacing w:after="0"/>
      </w:pPr>
      <w:r w:rsidRPr="00287046">
        <w:t>Email:</w:t>
      </w:r>
      <w:r w:rsidRPr="00287046">
        <w:tab/>
      </w:r>
      <w:r w:rsidR="008C7C38" w:rsidRPr="00287046">
        <w:rPr>
          <w:rStyle w:val="Hipervnculo"/>
        </w:rPr>
        <w:t>secretariaadministrativa@clubdeyatesantofagasta.cl</w:t>
      </w:r>
    </w:p>
    <w:p w:rsidR="00851CA0" w:rsidRPr="00287046" w:rsidRDefault="00AC4CD6" w:rsidP="00A86CFF">
      <w:pPr>
        <w:spacing w:after="0"/>
      </w:pPr>
      <w:r w:rsidRPr="00287046">
        <w:t>Contacto: Theodoros Skamiotis M.</w:t>
      </w:r>
      <w:r w:rsidR="00851CA0" w:rsidRPr="00287046">
        <w:t xml:space="preserve"> </w:t>
      </w:r>
    </w:p>
    <w:p w:rsidR="00851CA0" w:rsidRPr="00287046" w:rsidRDefault="00851CA0" w:rsidP="00A86CFF">
      <w:pPr>
        <w:spacing w:after="0"/>
        <w:rPr>
          <w:lang w:val="en-GB"/>
        </w:rPr>
      </w:pPr>
      <w:r w:rsidRPr="00287046">
        <w:rPr>
          <w:lang w:val="en-GB"/>
        </w:rPr>
        <w:t xml:space="preserve">Celular: </w:t>
      </w:r>
      <w:r w:rsidR="00AC4CD6" w:rsidRPr="00287046">
        <w:rPr>
          <w:lang w:val="en-GB"/>
        </w:rPr>
        <w:t xml:space="preserve">+56 9 62182109 </w:t>
      </w:r>
      <w:bookmarkStart w:id="0" w:name="_GoBack"/>
      <w:bookmarkEnd w:id="0"/>
    </w:p>
    <w:p w:rsidR="00845D4B" w:rsidRPr="00287046" w:rsidRDefault="00851CA0" w:rsidP="00A86CFF">
      <w:pPr>
        <w:spacing w:after="0"/>
        <w:rPr>
          <w:lang w:val="en-GB"/>
        </w:rPr>
      </w:pPr>
      <w:r w:rsidRPr="00287046">
        <w:rPr>
          <w:lang w:val="en-GB"/>
        </w:rPr>
        <w:t>Email:</w:t>
      </w:r>
      <w:r w:rsidRPr="00287046">
        <w:rPr>
          <w:lang w:val="en-GB"/>
        </w:rPr>
        <w:tab/>
      </w:r>
      <w:hyperlink r:id="rId10" w:history="1">
        <w:r w:rsidR="00D31402" w:rsidRPr="00287046">
          <w:rPr>
            <w:rStyle w:val="Hipervnculo"/>
            <w:lang w:val="en-GB"/>
          </w:rPr>
          <w:t>theskamar@gmail.com</w:t>
        </w:r>
      </w:hyperlink>
    </w:p>
    <w:p w:rsidR="004276C3" w:rsidRDefault="004276C3" w:rsidP="00AC4CD6">
      <w:pPr>
        <w:jc w:val="center"/>
        <w:rPr>
          <w:b/>
          <w:sz w:val="24"/>
          <w:szCs w:val="24"/>
          <w:lang w:val="en-GB"/>
        </w:rPr>
      </w:pPr>
    </w:p>
    <w:p w:rsidR="004276C3" w:rsidRDefault="004276C3" w:rsidP="00AC4CD6">
      <w:pPr>
        <w:jc w:val="center"/>
        <w:rPr>
          <w:b/>
          <w:sz w:val="24"/>
          <w:szCs w:val="24"/>
          <w:lang w:val="en-GB"/>
        </w:rPr>
      </w:pPr>
    </w:p>
    <w:p w:rsidR="00851CA0" w:rsidRPr="002872E0" w:rsidRDefault="00851CA0" w:rsidP="00AC4CD6">
      <w:pPr>
        <w:jc w:val="center"/>
        <w:rPr>
          <w:b/>
          <w:sz w:val="24"/>
          <w:szCs w:val="24"/>
          <w:lang w:val="en-GB"/>
        </w:rPr>
      </w:pPr>
      <w:r w:rsidRPr="002872E0">
        <w:rPr>
          <w:b/>
          <w:sz w:val="24"/>
          <w:szCs w:val="24"/>
          <w:lang w:val="en-GB"/>
        </w:rPr>
        <w:t>ANEXO I</w:t>
      </w:r>
    </w:p>
    <w:p w:rsidR="00851CA0" w:rsidRDefault="00DD1F75" w:rsidP="00150269">
      <w:pPr>
        <w:spacing w:after="0"/>
        <w:jc w:val="center"/>
      </w:pPr>
      <w:r>
        <w:t>RECORRIDO</w:t>
      </w:r>
    </w:p>
    <w:p w:rsidR="00851CA0" w:rsidRDefault="00851CA0" w:rsidP="00851CA0"/>
    <w:p w:rsidR="00851CA0" w:rsidRDefault="00851CA0" w:rsidP="00851CA0">
      <w:r>
        <w:t xml:space="preserve"> </w:t>
      </w:r>
    </w:p>
    <w:p w:rsidR="00293D9E" w:rsidRDefault="00FA2E50" w:rsidP="00150269">
      <w:pPr>
        <w:jc w:val="center"/>
      </w:pPr>
      <w:r>
        <w:rPr>
          <w:noProof/>
          <w:lang w:eastAsia="es-CL"/>
        </w:rPr>
        <w:drawing>
          <wp:inline distT="0" distB="0" distL="0" distR="0" wp14:anchorId="0215E54D" wp14:editId="36866912">
            <wp:extent cx="3571875" cy="4233545"/>
            <wp:effectExtent l="0" t="0" r="9525" b="0"/>
            <wp:docPr id="4" name="Imagen 4" descr="Resultado de imagen para recorrido barlovento sotav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Resultado de imagen para recorrido barlovento sotavent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AB" w:rsidRDefault="00FF71AB">
      <w:pPr>
        <w:spacing w:after="0" w:line="240" w:lineRule="auto"/>
      </w:pPr>
      <w:r>
        <w:separator/>
      </w:r>
    </w:p>
  </w:endnote>
  <w:endnote w:type="continuationSeparator" w:id="0">
    <w:p w:rsidR="00FF71AB" w:rsidRDefault="00FF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AB" w:rsidRDefault="00FF71AB">
      <w:pPr>
        <w:spacing w:after="0" w:line="240" w:lineRule="auto"/>
      </w:pPr>
      <w:r>
        <w:separator/>
      </w:r>
    </w:p>
  </w:footnote>
  <w:footnote w:type="continuationSeparator" w:id="0">
    <w:p w:rsidR="00FF71AB" w:rsidRDefault="00FF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8D4"/>
    <w:multiLevelType w:val="hybridMultilevel"/>
    <w:tmpl w:val="780490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786F"/>
    <w:multiLevelType w:val="hybridMultilevel"/>
    <w:tmpl w:val="1D18902E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59E60CD"/>
    <w:multiLevelType w:val="hybridMultilevel"/>
    <w:tmpl w:val="A61280C8"/>
    <w:lvl w:ilvl="0" w:tplc="340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A553174"/>
    <w:multiLevelType w:val="hybridMultilevel"/>
    <w:tmpl w:val="EBACB82A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CFD5A55"/>
    <w:multiLevelType w:val="hybridMultilevel"/>
    <w:tmpl w:val="67EA10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A0"/>
    <w:rsid w:val="000C40A0"/>
    <w:rsid w:val="00147968"/>
    <w:rsid w:val="00150269"/>
    <w:rsid w:val="00226358"/>
    <w:rsid w:val="00233A97"/>
    <w:rsid w:val="00287046"/>
    <w:rsid w:val="002872E0"/>
    <w:rsid w:val="00293D9E"/>
    <w:rsid w:val="003262A5"/>
    <w:rsid w:val="003F21DB"/>
    <w:rsid w:val="004276C3"/>
    <w:rsid w:val="0045364D"/>
    <w:rsid w:val="0048798D"/>
    <w:rsid w:val="00510B28"/>
    <w:rsid w:val="00517A22"/>
    <w:rsid w:val="0057080B"/>
    <w:rsid w:val="005B0C8C"/>
    <w:rsid w:val="00610DB1"/>
    <w:rsid w:val="006145A5"/>
    <w:rsid w:val="00636A86"/>
    <w:rsid w:val="0079416F"/>
    <w:rsid w:val="007B5F53"/>
    <w:rsid w:val="008263D7"/>
    <w:rsid w:val="00845D4B"/>
    <w:rsid w:val="00851CA0"/>
    <w:rsid w:val="008B555D"/>
    <w:rsid w:val="008C7C38"/>
    <w:rsid w:val="00926EAF"/>
    <w:rsid w:val="00976785"/>
    <w:rsid w:val="009E76C2"/>
    <w:rsid w:val="00A86CFF"/>
    <w:rsid w:val="00AB0A7B"/>
    <w:rsid w:val="00AC4CD6"/>
    <w:rsid w:val="00CC2D8B"/>
    <w:rsid w:val="00D02DD5"/>
    <w:rsid w:val="00D31402"/>
    <w:rsid w:val="00D7109E"/>
    <w:rsid w:val="00DD1F75"/>
    <w:rsid w:val="00E11B86"/>
    <w:rsid w:val="00E32F80"/>
    <w:rsid w:val="00E67C05"/>
    <w:rsid w:val="00E93127"/>
    <w:rsid w:val="00EE300D"/>
    <w:rsid w:val="00F60D61"/>
    <w:rsid w:val="00FA2E50"/>
    <w:rsid w:val="00FC7BDE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BB76BFA-DC9D-4975-80DE-55D7EF87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CD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theskama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6139-58C3-44E8-902D-3C5DE36F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2021-07-02T22:17:00Z</dcterms:created>
  <dcterms:modified xsi:type="dcterms:W3CDTF">2021-07-03T23:02:00Z</dcterms:modified>
</cp:coreProperties>
</file>